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4"/>
        <w:gridCol w:w="3753"/>
      </w:tblGrid>
      <w:tr w:rsidR="00856BA4" w14:paraId="256A80F2" w14:textId="77777777">
        <w:trPr>
          <w:trHeight w:val="423"/>
        </w:trPr>
        <w:tc>
          <w:tcPr>
            <w:tcW w:w="6454" w:type="dxa"/>
          </w:tcPr>
          <w:p w14:paraId="2334C49B" w14:textId="77777777" w:rsidR="00856BA4" w:rsidRDefault="00000000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DJEČJI VRTIĆ PROLOŽAC                                                                                                     Trg dr. Franje Tuđmana 1, 21264 Proložac Donji 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112-02/26-02/1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2181-43-1-26-1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Proložac, 03. rujna 2026. godine </w:t>
            </w:r>
          </w:p>
        </w:tc>
        <w:tc>
          <w:tcPr>
            <w:tcW w:w="3753" w:type="dxa"/>
          </w:tcPr>
          <w:p w14:paraId="3A673BB6" w14:textId="77777777" w:rsidR="00856BA4" w:rsidRDefault="00000000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71F7A01" wp14:editId="5D983308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E196DD" w14:textId="77777777" w:rsidR="00856BA4" w:rsidRDefault="00856B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6552AF" w14:textId="77777777" w:rsidR="00856BA4" w:rsidRDefault="00856B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21D879" w14:textId="77777777" w:rsidR="00856BA4" w:rsidRDefault="000000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Na temelju čl. 26. st. 2. Zakona o predškolskom odgoju i obrazovanju (NN 10/97, 107/07, 94/13, 98/19, 57/22, 101/23 i 22/26) dalje u tekstu Zakon o predškolskom odgoju i obrazovanju ili Zakon) i čl. 29. Statuta Dječjeg vrtića Proložac (KLASA: 601-01/24-02/1; URBROJ: 2181-43-1-24-1) od 16. rujna 2024., dalje u tekstu Statut), Upravno vijeće Dječjeg vrtića Proložac na 38. sjednici održanoj dana 3.rujna 2026. godine</w:t>
      </w:r>
    </w:p>
    <w:p w14:paraId="057A5CB9" w14:textId="77777777" w:rsidR="00856BA4" w:rsidRDefault="00856B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43D29D" w14:textId="77777777" w:rsidR="00856BA4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ODLUKU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br/>
        <w:t>o raspisivanju/objavi natječaja</w:t>
      </w:r>
    </w:p>
    <w:p w14:paraId="3EF3ADB9" w14:textId="77777777" w:rsidR="00856BA4" w:rsidRDefault="00856B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255C6022" w14:textId="77777777" w:rsidR="00856BA4" w:rsidRDefault="00856B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3E0CE98" w14:textId="77777777" w:rsidR="00856BA4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Raspisuje se natječaj za radno mjesto:</w:t>
      </w:r>
    </w:p>
    <w:p w14:paraId="426279AE" w14:textId="77777777" w:rsidR="00856BA4" w:rsidRDefault="00856B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6E2E798" w14:textId="77777777" w:rsidR="00856BA4" w:rsidRDefault="000000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LOGOPED (M/Ž)</w:t>
      </w:r>
    </w:p>
    <w:p w14:paraId="59DB94D3" w14:textId="77777777" w:rsidR="00856BA4" w:rsidRDefault="0000000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JEDAN (1) IZVRŠITELJ (M/Ž)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– na određeno, nepuno radno vrijeme (20 sati tjedno); do povratka radnice na rad</w:t>
      </w:r>
    </w:p>
    <w:p w14:paraId="57E93DFD" w14:textId="77777777" w:rsidR="00856BA4" w:rsidRDefault="00856B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9FBFCDC" w14:textId="77777777" w:rsidR="00856BA4" w:rsidRDefault="00000000">
      <w:pPr>
        <w:spacing w:after="104" w:line="360" w:lineRule="auto"/>
        <w:ind w:right="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- UVJETI: : </w:t>
      </w:r>
      <w:r>
        <w:rPr>
          <w:rFonts w:ascii="Times New Roman" w:eastAsia="Times New Roman" w:hAnsi="Times New Roman" w:cs="Times New Roman"/>
          <w:color w:val="000000"/>
          <w:lang w:eastAsia="hr-HR"/>
        </w:rPr>
        <w:t>Kandidati moraju ispunjavati uvjete za predmetno radno mjesto sukladno članku 24. i 25. Zakonu o predškolskom odgoju i obrazovanju (NN 10/97., 107/07., 94/13, 98/19, 57/22 i 101/23), Pravilniku o odgovarajućoj vrsti i razini obrazovanja odgojno-obrazovnih i ostalih radnika u dječjem vrtiću, ustanovama te drugim pravnim i fizičkim osobama koje provode programe ranog i predškolskog odgoja i obrazovanja (NN 1145/2024) i Pravilniku o unutarnjem ustrojstvu i načinu rada Dječjeg vrtić Proložac. </w:t>
      </w:r>
    </w:p>
    <w:p w14:paraId="4320579E" w14:textId="77777777" w:rsidR="00856BA4" w:rsidRDefault="00000000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Na natječaj se mogu prijaviti osobe oba spola koje ispunjavaju propisane uvjete.</w:t>
      </w:r>
    </w:p>
    <w:p w14:paraId="4ACE1E1E" w14:textId="77777777" w:rsidR="00856BA4" w:rsidRDefault="00000000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Prijava na natječaj (molba) treba biti vlastoručno potpisana, sadržavati naznaku radnog mjesta i vrstu radnog odnosa za koje se prijavljuje te sljedeće papire u preslici:</w:t>
      </w:r>
    </w:p>
    <w:p w14:paraId="606636F1" w14:textId="77777777" w:rsidR="00856BA4" w:rsidRDefault="00000000">
      <w:pPr>
        <w:numPr>
          <w:ilvl w:val="0"/>
          <w:numId w:val="1"/>
        </w:numPr>
        <w:spacing w:before="280" w:after="0" w:line="360" w:lineRule="auto"/>
        <w:ind w:left="643"/>
        <w:textAlignment w:val="baseline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>Životopis</w:t>
      </w:r>
    </w:p>
    <w:p w14:paraId="4C56B7C8" w14:textId="77777777" w:rsidR="00856BA4" w:rsidRDefault="00000000">
      <w:pPr>
        <w:numPr>
          <w:ilvl w:val="0"/>
          <w:numId w:val="1"/>
        </w:numPr>
        <w:spacing w:after="0" w:line="360" w:lineRule="auto"/>
        <w:ind w:left="643"/>
        <w:textAlignment w:val="baseline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Dokaz o stečenoj stručnoj spremi </w:t>
      </w:r>
    </w:p>
    <w:p w14:paraId="35D553A4" w14:textId="77777777" w:rsidR="00856BA4" w:rsidRDefault="00000000">
      <w:pPr>
        <w:numPr>
          <w:ilvl w:val="0"/>
          <w:numId w:val="1"/>
        </w:numPr>
        <w:spacing w:after="0" w:line="360" w:lineRule="auto"/>
        <w:ind w:left="643"/>
        <w:textAlignment w:val="baseline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>Dokaz o državljanstvu</w:t>
      </w:r>
    </w:p>
    <w:p w14:paraId="53F68834" w14:textId="77777777" w:rsidR="00856BA4" w:rsidRDefault="00000000">
      <w:pPr>
        <w:numPr>
          <w:ilvl w:val="0"/>
          <w:numId w:val="1"/>
        </w:numPr>
        <w:spacing w:after="0" w:line="360" w:lineRule="auto"/>
        <w:ind w:left="643"/>
        <w:textAlignment w:val="baseline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Potvrdu/ elektronički zapis Hrvatskog zavoda za mirovinsko osiguranje o radnopravnom statusu, evidentiranom u bazi podataka HZMO, ne starije od 30 dana od objave natječaja (radno iskustvo nije uvjet zaposlenja)</w:t>
      </w:r>
    </w:p>
    <w:p w14:paraId="33D413A0" w14:textId="77777777" w:rsidR="00856BA4" w:rsidRDefault="00000000">
      <w:pPr>
        <w:numPr>
          <w:ilvl w:val="0"/>
          <w:numId w:val="1"/>
        </w:numPr>
        <w:spacing w:after="0" w:line="360" w:lineRule="auto"/>
        <w:ind w:left="643"/>
        <w:textAlignment w:val="baseline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lastRenderedPageBreak/>
        <w:t>Potvrda nadležnog suda da se protiv kandidata ne vodi kazneni postupak (čl.25. st.2.; ne starije od 30 dana od objave natječaja</w:t>
      </w:r>
    </w:p>
    <w:p w14:paraId="6A01A7B5" w14:textId="77777777" w:rsidR="00856BA4" w:rsidRDefault="00000000">
      <w:pPr>
        <w:numPr>
          <w:ilvl w:val="0"/>
          <w:numId w:val="1"/>
        </w:numPr>
        <w:spacing w:after="0" w:line="360" w:lineRule="auto"/>
        <w:ind w:left="643"/>
        <w:textAlignment w:val="baseline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>Potvrda nadležnog suda da se protiv kandidata ne vodi prekršajni postupak  (čl.25.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  <w:t>st.4.; ne starije od 30 dana od objave natječaja)</w:t>
      </w:r>
    </w:p>
    <w:p w14:paraId="5C8BA8A3" w14:textId="77777777" w:rsidR="00856BA4" w:rsidRDefault="00000000">
      <w:pPr>
        <w:numPr>
          <w:ilvl w:val="0"/>
          <w:numId w:val="1"/>
        </w:numPr>
        <w:spacing w:after="0" w:line="360" w:lineRule="auto"/>
        <w:ind w:left="643"/>
        <w:textAlignment w:val="baseline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>Potvrda Hrvatskog zavoda za socijalni rad (prema mjestu stanovanja) da kandidatu/kinji nisu izrečene zaštitne mjere iz  čl.25. st.10. Zakona o predškolskom odgoju i obrazovanju ne starije od 30 dana od objave natječaja</w:t>
      </w:r>
    </w:p>
    <w:p w14:paraId="74D165E7" w14:textId="77777777" w:rsidR="00856BA4" w:rsidRDefault="00000000">
      <w:pPr>
        <w:numPr>
          <w:ilvl w:val="0"/>
          <w:numId w:val="1"/>
        </w:numPr>
        <w:spacing w:after="0" w:line="360" w:lineRule="auto"/>
        <w:ind w:left="643"/>
        <w:textAlignment w:val="baseline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 xml:space="preserve"> Liječnička potvrda o zdravstvenoj sposobnosti za obavljanje poslova radnog mjesta 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  <w:t xml:space="preserve"> (liječnik opće prakse)</w:t>
      </w:r>
    </w:p>
    <w:p w14:paraId="203F5651" w14:textId="77777777" w:rsidR="00856BA4" w:rsidRDefault="00856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DF1D98" w14:textId="77777777" w:rsidR="00856BA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Kandidati su u prijavi dužni navesti osobne podatke (ime prezime, adresu stanovanja, broj telefona, odnosno mobitela, e-mail adresu) te naziv radnog mjesta za koje se podnosi prijava</w:t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Priloge, odnosno isprave, kandidati dostavljaju u neovjerenoj preslici uz obvezu predočenja izvornika na zahtjev. Kandidati su dužni priložiti dokaz o promjenama prezimena/imena ukoliko je došlo do promjene u odnosu na priloženu dokumentaciju.  </w:t>
      </w:r>
    </w:p>
    <w:p w14:paraId="627F2496" w14:textId="77777777" w:rsidR="00856BA4" w:rsidRDefault="00000000">
      <w:pPr>
        <w:pStyle w:val="StandardWeb"/>
        <w:spacing w:before="0" w:beforeAutospacing="0" w:after="157" w:afterAutospacing="0" w:line="360" w:lineRule="auto"/>
        <w:ind w:left="4" w:right="58" w:firstLine="4"/>
        <w:jc w:val="both"/>
      </w:pPr>
      <w:r>
        <w:rPr>
          <w:color w:val="000000"/>
          <w:sz w:val="22"/>
          <w:szCs w:val="22"/>
        </w:rPr>
        <w:t>Kandidat koji stekao inozemnu obrazovnu kvalifikaciju dužan je je u prijavi na natječaj priložiti rješenje nadležne institucije o priznavanju inozemne stručne kvalifikacije u skladu sa Zakonom o priznavanju i vrednovanju inozemnih obrazovnih kvalifikacija (NN 69/22), rješenje Ministarstva znanosti i obrazovanja o priznavanju inozemne stručne kvalifikacije za obavljanje regulirane profesije.</w:t>
      </w:r>
    </w:p>
    <w:p w14:paraId="42AB7C90" w14:textId="77777777" w:rsidR="00856BA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Kandidati koji  mogu ostvariti pravo prednosti pri zapošljavanju sukladno članku 102. Zakona o braniteljima iz Domovinskog rata i članova njihovih obitelji (NN 121/17,98/19 i 84/21),članku 48.f Zakona o zaštiti vojnih i civilnih invalida rata (NN 33/92,77/92,27/93,58/93,2/94,76/94,108/95,108/96,82/01,103/03,148/13 i 98/19), članku 9. Zakona o profesionalnoj rehabilitaciji i zapošljavanju osoba s invaliditetom (NN 157/13 , 152 / 14 , 39/18 i 32/20) dužni su se u prijavi na  natječaj pozvati na to pravo te imaju prednost u odnosu na ostale kandidate samo pod jednakim uvjetima.</w:t>
      </w:r>
    </w:p>
    <w:p w14:paraId="47D673A2" w14:textId="77777777" w:rsidR="00856BA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Kandidati koji se pozivaju na pravo prednosti pri zapošljavanju temeljem Zakona o pravima hrvatskih branitelja iz Domovinskog rata i članova njihovih obitelji (NN 121/17,98/19 i 84/21) dužni su, pored dokaza o ispunjavanju traženih uvjeta, dostaviti sve potrebne dokaze iz članka 103. navedenog Zakona. Dokazi potrebni za ostvarivanje prava prednosti pri zapošljavanju dostupni su na web stranici Ministarstva hrvatskih branitelja </w:t>
      </w:r>
      <w:hyperlink r:id="rId6" w:history="1">
        <w:r>
          <w:rPr>
            <w:rFonts w:ascii="Times New Roman" w:eastAsia="Times New Roman" w:hAnsi="Times New Roman" w:cs="Times New Roman"/>
            <w:color w:val="337AB7"/>
            <w:u w:val="single"/>
            <w:shd w:val="clear" w:color="auto" w:fill="FFFFFF"/>
            <w:lang w:eastAsia="hr-HR"/>
          </w:rPr>
          <w:t>https://branitelji.gov.hr/zaposljavanje-843/843</w:t>
        </w:r>
      </w:hyperlink>
    </w:p>
    <w:p w14:paraId="091EE718" w14:textId="77777777" w:rsidR="00856BA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 xml:space="preserve">Kandidati koji se pozivaju na pravo prednosti pri zapošljavanju sukladno članku 48.f Zakona o zaštiti vojnih i civilnih invalida rata, uz prijavu na natječaj dužni su osim dokaza o ispunjavanju traženih uvjeta, priložiti rješenje ili potvrdu o priznatom statusu iz kojeg je vidljivo spomenuto pravo,  izjavu da do sada 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lastRenderedPageBreak/>
        <w:t>nisu koristili pravo prednosti pri zapošljavanju po toj osnovi te dokaz iz kojeg je vidljivo na koji je način prestao radni odnos kod posljednjeg poslodavca (rješenje, ugovor, sporazum i sl.).</w:t>
      </w:r>
    </w:p>
    <w:p w14:paraId="01944403" w14:textId="77777777" w:rsidR="00856BA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Kandidati koji se pozivaju na pravo prednosti  pri zapošljavanju u skladu s člankom 48. Zakona o civilnim stradalnicima  iz Domovinskog rata (NN 84/21) uz prijavu na natječaj dužni su osim dokaza o ispunjavanju  traženih uvjeta  priložiti i dokaze propisane  čl.49.st.1.Zakona o civilnim stradalnicima iz Domovinskog rata, a koji su objavljeni na web stranici Ministarstva hrvatskih branitelja </w:t>
      </w:r>
      <w:hyperlink r:id="rId7" w:history="1">
        <w:r>
          <w:rPr>
            <w:rFonts w:ascii="Times New Roman" w:eastAsia="Times New Roman" w:hAnsi="Times New Roman" w:cs="Times New Roman"/>
            <w:color w:val="337AB7"/>
            <w:u w:val="single"/>
            <w:shd w:val="clear" w:color="auto" w:fill="FFFFFF"/>
            <w:lang w:eastAsia="hr-HR"/>
          </w:rPr>
          <w:t>https://branitelji.gov.hr/zaposljavanje-843/843</w:t>
        </w:r>
        <w:r>
          <w:rPr>
            <w:rFonts w:ascii="Times New Roman" w:eastAsia="Times New Roman" w:hAnsi="Times New Roman" w:cs="Times New Roman"/>
            <w:color w:val="337AB7"/>
            <w:u w:val="single"/>
            <w:shd w:val="clear" w:color="auto" w:fill="FFFFFF"/>
            <w:lang w:eastAsia="hr-HR"/>
          </w:rPr>
          <w:br/>
        </w:r>
        <w:r>
          <w:rPr>
            <w:rFonts w:ascii="Times New Roman" w:eastAsia="Times New Roman" w:hAnsi="Times New Roman" w:cs="Times New Roman"/>
            <w:color w:val="333333"/>
            <w:lang w:eastAsia="hr-HR"/>
          </w:rPr>
          <w:br/>
        </w:r>
      </w:hyperlink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Kandidati koji se pozivaju na pravo prednosti pri zapošljavanju sukladno članku 9. Zakona o profesionalnoj rehabilitaciji i zapošljavanju osoba s invaliditetom (NN 157/13,152/14,39/18 i 32/20) uz prijavu na natječaj dužni su, osim dokaza o ispunjavanju traženih uvjeta, priložiti i rješenje o utvrđenom invaliditetu, odnosno drugu javnu ispravu o invaliditetu, na temelju koje se osoba može upisati u očevidnik zaposlenih osoba s invaliditetom te dokaz iz kojeg je vidljivo na koji je način prestao radni odnos kod posljednjeg poslodavca (rješenje, ugovor, sporazum i sl.).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br/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Sukladno odredbama Uredbe(EU)2016/679 Europskog parlamenta i Vijeća od 27.travnja 2016.godine o zaštiti pojedinaca u svezi s obradom osobnih podataka i slobodnog kretanja takvih podataka, svi dokumenti dostavljeni na natječaj poslani su slobodnom voljom kandidata te se smatra da je kandidat dao privolu za obradu svih podataka, a koji će se obrađivati isključivo u svrhu provođenja natječajnog postupka.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br/>
      </w:r>
      <w:r>
        <w:rPr>
          <w:rFonts w:ascii="Times New Roman" w:eastAsia="Times New Roman" w:hAnsi="Times New Roman" w:cs="Times New Roman"/>
          <w:color w:val="333333"/>
          <w:lang w:eastAsia="hr-HR"/>
        </w:rPr>
        <w:br/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Urednom prijavom  smatra se prijava  koja sadrži sve podatke i priloge navedene u natječaju.</w:t>
      </w:r>
    </w:p>
    <w:p w14:paraId="3001D4B9" w14:textId="77777777" w:rsidR="00856BA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hr-HR"/>
        </w:rPr>
        <w:t>Nepotpune, nepravodobne i prijave dostavljene elektronskom poštom  neće se razmatrati. </w:t>
      </w:r>
    </w:p>
    <w:p w14:paraId="514A886F" w14:textId="77777777" w:rsidR="00856BA4" w:rsidRDefault="0000000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>Na natječaj se mogu prijaviti osobe oba spola sukladno čl.13 Zakona o ravnopravnosti spolova.</w:t>
      </w:r>
    </w:p>
    <w:p w14:paraId="3360FDC1" w14:textId="77777777" w:rsidR="00856BA4" w:rsidRDefault="0000000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 xml:space="preserve">Rok za podnošenje prijava na natječaj iznosi </w:t>
      </w:r>
      <w:r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osam (8) dana</w:t>
      </w:r>
      <w:r>
        <w:rPr>
          <w:rFonts w:ascii="Times New Roman" w:eastAsia="Times New Roman" w:hAnsi="Times New Roman" w:cs="Times New Roman"/>
          <w:color w:val="333333"/>
          <w:lang w:eastAsia="hr-HR"/>
        </w:rPr>
        <w:t xml:space="preserve"> od dana objave natječaja.</w:t>
      </w:r>
    </w:p>
    <w:p w14:paraId="2AF394CE" w14:textId="77777777" w:rsidR="00856BA4" w:rsidRDefault="00856BA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A06572" w14:textId="77777777" w:rsidR="00856BA4" w:rsidRDefault="0000000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333333"/>
          <w:u w:val="single"/>
          <w:lang w:eastAsia="hr-HR"/>
        </w:rPr>
        <w:t>Način podnošenja prijava:</w:t>
      </w:r>
    </w:p>
    <w:p w14:paraId="6D60B29C" w14:textId="77777777" w:rsidR="00856BA4" w:rsidRDefault="00000000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>Prijave na natječaj s popratnom dokumentacijom dostavljaju se osobno ili poštom na adresu: </w:t>
      </w:r>
    </w:p>
    <w:p w14:paraId="31B0EF9A" w14:textId="77777777" w:rsidR="00856BA4" w:rsidRDefault="00000000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>Dječji vrtić Proložac, Trg dr. Franje Tuđmana 1, 21264 Donji Proložac (u sklopu trgovačkog centra Supernova).</w:t>
      </w:r>
      <w:r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 </w:t>
      </w:r>
    </w:p>
    <w:p w14:paraId="6BE4B432" w14:textId="77777777" w:rsidR="00856BA4" w:rsidRDefault="0000000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Na prijavi mora biti naznačeno: "Natječaj za logopeda/inju; određeno, nepuno radno vrijeme (20 sati tjedno), do povratka radnice na rad.“ </w:t>
      </w:r>
    </w:p>
    <w:p w14:paraId="3FE1C66B" w14:textId="77777777" w:rsidR="00856BA4" w:rsidRDefault="00000000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lastRenderedPageBreak/>
        <w:t xml:space="preserve">Napomena: </w:t>
      </w:r>
      <w:r>
        <w:rPr>
          <w:rFonts w:ascii="Times New Roman" w:eastAsia="Times New Roman" w:hAnsi="Times New Roman" w:cs="Times New Roman"/>
          <w:color w:val="333333"/>
          <w:lang w:eastAsia="hr-HR"/>
        </w:rPr>
        <w:t>U slučaju slanja prijave na natječaj preporučenom pošiljkom, dan predaje pošti smatra se danom predaje prijave Vrtiću, dok se u slučaju obične pošiljke dostava prijave smatra obavljenom danom zaprimanja iste na adresi Vrtića.</w:t>
      </w:r>
    </w:p>
    <w:p w14:paraId="5385D235" w14:textId="77777777" w:rsidR="00856BA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>O rezultatima natječaja kandidati će biti obaviješteni u roku 8 dana od dana donošenja odluke o izboru na web – stranici vrtića</w:t>
      </w: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hyperlink r:id="rId8" w:history="1">
        <w:r>
          <w:rPr>
            <w:rFonts w:ascii="Times New Roman" w:eastAsia="Times New Roman" w:hAnsi="Times New Roman" w:cs="Times New Roman"/>
            <w:color w:val="0563C1"/>
            <w:u w:val="single"/>
            <w:lang w:eastAsia="hr-HR"/>
          </w:rPr>
          <w:t>https://www.dv-prolozac.hr/</w:t>
        </w:r>
      </w:hyperlink>
      <w:r>
        <w:rPr>
          <w:rFonts w:ascii="Times New Roman" w:eastAsia="Times New Roman" w:hAnsi="Times New Roman" w:cs="Times New Roman"/>
          <w:color w:val="333333"/>
          <w:lang w:eastAsia="hr-HR"/>
        </w:rPr>
        <w:t> </w:t>
      </w:r>
    </w:p>
    <w:p w14:paraId="4FDE2534" w14:textId="77777777" w:rsidR="00856BA4" w:rsidRDefault="00000000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>
        <w:rPr>
          <w:rFonts w:ascii="Times New Roman" w:eastAsia="Times New Roman" w:hAnsi="Times New Roman" w:cs="Times New Roman"/>
          <w:color w:val="333333"/>
          <w:lang w:eastAsia="hr-HR"/>
        </w:rPr>
        <w:t xml:space="preserve">Natječaj je objavljen na mrežnoj stranici i oglasnim pločama Hrvatskog zavoda za zapošljavanje te web stranici i oglasnoj ploči Dječjeg vrtića Proložac </w:t>
      </w:r>
    </w:p>
    <w:p w14:paraId="18460F97" w14:textId="77777777" w:rsidR="00856BA4" w:rsidRDefault="00000000">
      <w:pPr>
        <w:pStyle w:val="StandardWeb"/>
        <w:spacing w:before="0" w:beforeAutospacing="0" w:after="1493" w:afterAutospacing="0" w:line="360" w:lineRule="auto"/>
        <w:ind w:left="14" w:right="28" w:hanging="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Rok za podnošenje prijava na natječaj traje od </w:t>
      </w:r>
      <w:r>
        <w:rPr>
          <w:b/>
          <w:bCs/>
          <w:color w:val="000000"/>
          <w:sz w:val="22"/>
          <w:szCs w:val="22"/>
        </w:rPr>
        <w:t>8. rujna 2026</w:t>
      </w:r>
      <w:r>
        <w:rPr>
          <w:color w:val="000000"/>
          <w:sz w:val="22"/>
          <w:szCs w:val="22"/>
        </w:rPr>
        <w:t xml:space="preserve">. godine do </w:t>
      </w:r>
      <w:r>
        <w:rPr>
          <w:b/>
          <w:bCs/>
          <w:color w:val="000000"/>
          <w:sz w:val="22"/>
          <w:szCs w:val="22"/>
        </w:rPr>
        <w:t>18. rujna 2026</w:t>
      </w:r>
      <w:r>
        <w:rPr>
          <w:color w:val="000000"/>
          <w:sz w:val="22"/>
          <w:szCs w:val="22"/>
        </w:rPr>
        <w:t>. godine.</w:t>
      </w:r>
    </w:p>
    <w:p w14:paraId="52D0C336" w14:textId="77777777" w:rsidR="00856BA4" w:rsidRDefault="00000000">
      <w:pPr>
        <w:pStyle w:val="StandardWeb"/>
        <w:spacing w:before="0" w:beforeAutospacing="0" w:after="0" w:afterAutospacing="0"/>
        <w:ind w:right="10"/>
        <w:jc w:val="right"/>
        <w:rPr>
          <w:b/>
          <w:bCs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DJEČJI VRTIĆ PROLOŽAC</w:t>
      </w:r>
    </w:p>
    <w:p w14:paraId="2DDDC0AA" w14:textId="77777777" w:rsidR="00856BA4" w:rsidRDefault="00000000">
      <w:pPr>
        <w:pStyle w:val="StandardWeb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PREDSJEDNIK UPRAVNOG VIJEĆA: Monika Pavlović Grabovac</w:t>
      </w:r>
    </w:p>
    <w:p w14:paraId="2F350FA1" w14:textId="77777777" w:rsidR="00856BA4" w:rsidRDefault="00856BA4">
      <w:pPr>
        <w:pStyle w:val="StandardWeb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14:paraId="21A54D1C" w14:textId="77777777" w:rsidR="00856BA4" w:rsidRDefault="00856BA4">
      <w:pPr>
        <w:pStyle w:val="StandardWeb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14:paraId="5D8BF8CC" w14:textId="77777777" w:rsidR="00856BA4" w:rsidRDefault="00000000">
      <w:pPr>
        <w:pStyle w:val="StandardWeb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</w:t>
      </w:r>
    </w:p>
    <w:p w14:paraId="5DD48AD7" w14:textId="77777777" w:rsidR="00856BA4" w:rsidRDefault="00000000">
      <w:pPr>
        <w:pStyle w:val="StandardWeb"/>
        <w:spacing w:before="0" w:beforeAutospacing="0" w:after="0" w:afterAutospacing="0"/>
        <w:ind w:left="5774" w:right="-19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 xml:space="preserve"> </w:t>
      </w:r>
    </w:p>
    <w:p w14:paraId="3DDF470D" w14:textId="77777777" w:rsidR="00856BA4" w:rsidRDefault="00000000">
      <w:pPr>
        <w:pStyle w:val="StandardWeb"/>
        <w:spacing w:before="0" w:beforeAutospacing="0" w:after="0" w:afterAutospacing="0"/>
        <w:ind w:left="5774" w:right="-19"/>
        <w:rPr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t xml:space="preserve">             </w:t>
      </w:r>
    </w:p>
    <w:p w14:paraId="39B59B9C" w14:textId="77777777" w:rsidR="00856BA4" w:rsidRDefault="00856BA4"/>
    <w:sectPr w:rsidR="00856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E3F06"/>
    <w:multiLevelType w:val="multilevel"/>
    <w:tmpl w:val="E6B69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4961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BA4"/>
    <w:rsid w:val="00856BA4"/>
    <w:rsid w:val="009151CB"/>
    <w:rsid w:val="00AB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BEEF1"/>
  <w15:docId w15:val="{F2C04DAB-21C9-4C10-8012-67480DA9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v-prolozac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1245</Words>
  <Characters>7099</Characters>
  <Application>Microsoft Office Word</Application>
  <DocSecurity>0</DocSecurity>
  <Lines>59</Lines>
  <Paragraphs>16</Paragraphs>
  <ScaleCrop>false</ScaleCrop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2</cp:revision>
  <dcterms:created xsi:type="dcterms:W3CDTF">2026-09-08T06:41:00Z</dcterms:created>
  <dcterms:modified xsi:type="dcterms:W3CDTF">2026-09-08T06:41:00Z</dcterms:modified>
</cp:coreProperties>
</file>